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15" w:type="dxa"/>
          <w:left w:w="15" w:type="dxa"/>
          <w:bottom w:w="15" w:type="dxa"/>
          <w:right w:w="15" w:type="dxa"/>
        </w:tblCellMar>
        <w:tblLook w:val="0600" w:firstRow="0" w:lastRow="0" w:firstColumn="0" w:lastColumn="0" w:noHBand="1" w:noVBand="1"/>
      </w:tblPr>
      <w:tblGrid>
        <w:gridCol w:w="3710"/>
        <w:gridCol w:w="5317"/>
      </w:tblGrid>
      <w:tr w:rsidR="004D7A47" w:rsidRPr="00B65B3C" w14:paraId="27DC0FDB" w14:textId="77777777" w:rsidTr="007F1EBE">
        <w:tc>
          <w:tcPr>
            <w:tcW w:w="0" w:type="auto"/>
            <w:tcMar>
              <w:top w:w="75" w:type="dxa"/>
              <w:left w:w="75" w:type="dxa"/>
              <w:bottom w:w="75" w:type="dxa"/>
              <w:right w:w="75" w:type="dxa"/>
            </w:tcMar>
          </w:tcPr>
          <w:p w14:paraId="6A9305E6" w14:textId="77777777" w:rsidR="004D7A47" w:rsidRPr="00B65B3C" w:rsidRDefault="004D7A47" w:rsidP="007F1EBE">
            <w:pPr>
              <w:jc w:val="center"/>
              <w:rPr>
                <w:rFonts w:cstheme="minorHAnsi"/>
                <w:b/>
                <w:color w:val="000000"/>
                <w:sz w:val="24"/>
                <w:szCs w:val="24"/>
                <w:lang w:val="ru-RU"/>
              </w:rPr>
            </w:pPr>
            <w:r w:rsidRPr="00B65B3C">
              <w:rPr>
                <w:rFonts w:cstheme="minorHAnsi"/>
                <w:b/>
                <w:color w:val="000000"/>
                <w:sz w:val="24"/>
                <w:szCs w:val="24"/>
                <w:lang w:val="ru-RU"/>
              </w:rPr>
              <w:t>СОГЛАСОВАНО</w:t>
            </w:r>
          </w:p>
          <w:p w14:paraId="25564144" w14:textId="77777777" w:rsidR="004D7A47" w:rsidRPr="00B65B3C" w:rsidRDefault="004D7A47" w:rsidP="007F1EBE">
            <w:pPr>
              <w:jc w:val="center"/>
              <w:rPr>
                <w:rFonts w:cstheme="minorHAnsi"/>
                <w:color w:val="000000"/>
                <w:sz w:val="24"/>
                <w:szCs w:val="24"/>
                <w:lang w:val="ru-RU"/>
              </w:rPr>
            </w:pPr>
            <w:r w:rsidRPr="00B65B3C">
              <w:rPr>
                <w:rFonts w:cstheme="minorHAnsi"/>
                <w:color w:val="000000"/>
                <w:sz w:val="24"/>
                <w:szCs w:val="24"/>
                <w:lang w:val="ru-RU"/>
              </w:rPr>
              <w:t>общим собранием представительного органа</w:t>
            </w:r>
            <w:r w:rsidRPr="00B65B3C">
              <w:rPr>
                <w:rFonts w:cstheme="minorHAnsi"/>
                <w:sz w:val="24"/>
                <w:szCs w:val="24"/>
                <w:lang w:val="ru-RU"/>
              </w:rPr>
              <w:br/>
            </w:r>
            <w:r w:rsidRPr="00B65B3C">
              <w:rPr>
                <w:rFonts w:cstheme="minorHAnsi"/>
                <w:color w:val="000000"/>
                <w:sz w:val="24"/>
                <w:szCs w:val="24"/>
                <w:lang w:val="ru-RU"/>
              </w:rPr>
              <w:t>работников, протокол от __________</w:t>
            </w:r>
            <w:r w:rsidRPr="00B65B3C">
              <w:rPr>
                <w:rFonts w:cstheme="minorHAnsi"/>
                <w:color w:val="000000"/>
                <w:sz w:val="24"/>
                <w:szCs w:val="24"/>
              </w:rPr>
              <w:t> </w:t>
            </w:r>
            <w:r w:rsidRPr="00B65B3C">
              <w:rPr>
                <w:rFonts w:cstheme="minorHAnsi"/>
                <w:color w:val="000000"/>
                <w:sz w:val="24"/>
                <w:szCs w:val="24"/>
                <w:lang w:val="ru-RU"/>
              </w:rPr>
              <w:t xml:space="preserve"> </w:t>
            </w:r>
            <w:r w:rsidRPr="00B65B3C">
              <w:rPr>
                <w:rFonts w:cstheme="minorHAnsi"/>
                <w:color w:val="000000"/>
                <w:sz w:val="24"/>
                <w:szCs w:val="24"/>
              </w:rPr>
              <w:t> </w:t>
            </w:r>
            <w:r w:rsidRPr="00B65B3C">
              <w:rPr>
                <w:rFonts w:cstheme="minorHAnsi"/>
                <w:color w:val="000000"/>
                <w:sz w:val="24"/>
                <w:szCs w:val="24"/>
                <w:lang w:val="ru-RU"/>
              </w:rPr>
              <w:t>№__</w:t>
            </w:r>
          </w:p>
          <w:p w14:paraId="79129914" w14:textId="77777777" w:rsidR="004D7A47" w:rsidRPr="00B65B3C" w:rsidRDefault="004D7A47" w:rsidP="007F1EBE">
            <w:pPr>
              <w:jc w:val="center"/>
              <w:rPr>
                <w:rFonts w:cstheme="minorHAnsi"/>
                <w:color w:val="000000"/>
                <w:sz w:val="24"/>
                <w:szCs w:val="24"/>
                <w:lang w:val="ru-RU"/>
              </w:rPr>
            </w:pPr>
          </w:p>
        </w:tc>
        <w:tc>
          <w:tcPr>
            <w:tcW w:w="0" w:type="auto"/>
            <w:tcMar>
              <w:top w:w="75" w:type="dxa"/>
              <w:left w:w="75" w:type="dxa"/>
              <w:bottom w:w="75" w:type="dxa"/>
              <w:right w:w="75" w:type="dxa"/>
            </w:tcMar>
          </w:tcPr>
          <w:p w14:paraId="59878A20" w14:textId="77777777" w:rsidR="004D7A47" w:rsidRPr="00B65B3C" w:rsidRDefault="004D7A47" w:rsidP="007F1EBE">
            <w:pPr>
              <w:jc w:val="center"/>
              <w:rPr>
                <w:rFonts w:cstheme="minorHAnsi"/>
                <w:b/>
                <w:color w:val="000000"/>
                <w:sz w:val="24"/>
                <w:szCs w:val="24"/>
                <w:lang w:val="ru-RU"/>
              </w:rPr>
            </w:pPr>
            <w:r w:rsidRPr="00B65B3C">
              <w:rPr>
                <w:rFonts w:cstheme="minorHAnsi"/>
                <w:b/>
                <w:color w:val="000000"/>
                <w:sz w:val="24"/>
                <w:szCs w:val="24"/>
                <w:lang w:val="ru-RU"/>
              </w:rPr>
              <w:t>УТВЕРЖДАЮ</w:t>
            </w:r>
          </w:p>
          <w:p w14:paraId="3FCAE330" w14:textId="77777777" w:rsidR="004D7A47" w:rsidRPr="00B65B3C" w:rsidRDefault="004D7A47" w:rsidP="007F1EBE">
            <w:pPr>
              <w:jc w:val="center"/>
              <w:rPr>
                <w:rFonts w:cstheme="minorHAnsi"/>
                <w:color w:val="000000"/>
                <w:sz w:val="24"/>
                <w:szCs w:val="24"/>
                <w:lang w:val="ru-RU"/>
              </w:rPr>
            </w:pPr>
            <w:r w:rsidRPr="00B65B3C">
              <w:rPr>
                <w:rFonts w:cstheme="minorHAnsi"/>
                <w:color w:val="000000"/>
                <w:sz w:val="24"/>
                <w:szCs w:val="24"/>
                <w:lang w:val="ru-RU"/>
              </w:rPr>
              <w:t xml:space="preserve">Укажите должность и </w:t>
            </w:r>
            <w:r w:rsidRPr="00B65B3C">
              <w:rPr>
                <w:rFonts w:cstheme="minorHAnsi"/>
                <w:sz w:val="24"/>
                <w:szCs w:val="24"/>
                <w:lang w:val="ru-RU"/>
              </w:rPr>
              <w:br/>
            </w:r>
            <w:r w:rsidRPr="00B65B3C">
              <w:rPr>
                <w:rFonts w:cstheme="minorHAnsi"/>
                <w:color w:val="000000"/>
                <w:sz w:val="24"/>
                <w:szCs w:val="24"/>
                <w:lang w:val="ru-RU"/>
              </w:rPr>
              <w:t>наименование организации ________________/____________</w:t>
            </w:r>
          </w:p>
          <w:p w14:paraId="657A820D" w14:textId="77777777" w:rsidR="004D7A47" w:rsidRPr="00B65B3C" w:rsidRDefault="004D7A47" w:rsidP="007F1EBE">
            <w:pPr>
              <w:rPr>
                <w:rFonts w:cstheme="minorHAnsi"/>
                <w:color w:val="000000"/>
                <w:sz w:val="24"/>
                <w:szCs w:val="24"/>
                <w:lang w:val="ru-RU"/>
              </w:rPr>
            </w:pPr>
            <w:r w:rsidRPr="00B65B3C">
              <w:rPr>
                <w:rFonts w:cstheme="minorHAnsi"/>
                <w:color w:val="000000"/>
                <w:sz w:val="24"/>
                <w:szCs w:val="24"/>
                <w:lang w:val="ru-RU"/>
              </w:rPr>
              <w:t xml:space="preserve">                           (подпись)__________</w:t>
            </w:r>
            <w:r w:rsidRPr="00B65B3C">
              <w:rPr>
                <w:rFonts w:cstheme="minorHAnsi"/>
                <w:color w:val="000000"/>
                <w:sz w:val="24"/>
                <w:szCs w:val="24"/>
              </w:rPr>
              <w:t> </w:t>
            </w:r>
            <w:r w:rsidRPr="00B65B3C">
              <w:rPr>
                <w:rFonts w:cstheme="minorHAnsi"/>
                <w:color w:val="000000"/>
                <w:sz w:val="24"/>
                <w:szCs w:val="24"/>
                <w:lang w:val="ru-RU"/>
              </w:rPr>
              <w:t>г.</w:t>
            </w:r>
          </w:p>
        </w:tc>
      </w:tr>
    </w:tbl>
    <w:p w14:paraId="405903F3" w14:textId="77777777" w:rsidR="004D7A47" w:rsidRDefault="004D7A47" w:rsidP="004D7A47">
      <w:pPr>
        <w:spacing w:before="0" w:beforeAutospacing="0" w:after="0" w:afterAutospacing="0" w:line="360" w:lineRule="auto"/>
        <w:jc w:val="center"/>
        <w:rPr>
          <w:rFonts w:cstheme="minorHAnsi"/>
          <w:b/>
          <w:caps/>
          <w:sz w:val="24"/>
          <w:szCs w:val="24"/>
        </w:rPr>
      </w:pPr>
    </w:p>
    <w:p w14:paraId="31F94E61" w14:textId="77777777" w:rsidR="004D7A47" w:rsidRPr="00C27B67" w:rsidRDefault="004D7A47" w:rsidP="004D7A47">
      <w:pPr>
        <w:spacing w:before="0" w:beforeAutospacing="0" w:after="0" w:afterAutospacing="0" w:line="360" w:lineRule="auto"/>
        <w:jc w:val="center"/>
        <w:rPr>
          <w:rFonts w:cstheme="minorHAnsi"/>
          <w:b/>
          <w:caps/>
          <w:sz w:val="24"/>
          <w:szCs w:val="24"/>
          <w:lang w:val="ru-RU"/>
        </w:rPr>
      </w:pPr>
      <w:r w:rsidRPr="00C27B67">
        <w:rPr>
          <w:rFonts w:cstheme="minorHAnsi"/>
          <w:b/>
          <w:caps/>
          <w:sz w:val="24"/>
          <w:szCs w:val="24"/>
          <w:lang w:val="ru-RU"/>
        </w:rPr>
        <w:t>положение</w:t>
      </w:r>
    </w:p>
    <w:p w14:paraId="65480A71" w14:textId="67088B98" w:rsidR="00C21CAF" w:rsidRPr="004D7A47" w:rsidRDefault="004D7A47" w:rsidP="004D7A47">
      <w:pPr>
        <w:spacing w:before="0" w:beforeAutospacing="0" w:after="120" w:afterAutospacing="0"/>
        <w:ind w:firstLine="709"/>
        <w:jc w:val="center"/>
        <w:rPr>
          <w:rFonts w:cstheme="minorHAnsi"/>
          <w:color w:val="000000"/>
          <w:sz w:val="24"/>
          <w:szCs w:val="24"/>
          <w:lang w:val="ru-RU"/>
        </w:rPr>
      </w:pPr>
      <w:r w:rsidRPr="004D7A47">
        <w:rPr>
          <w:rFonts w:cstheme="minorHAnsi"/>
          <w:b/>
          <w:sz w:val="24"/>
          <w:szCs w:val="24"/>
          <w:lang w:val="ru-RU"/>
        </w:rPr>
        <w:t>о комитете (комиссии) по охране труда</w:t>
      </w:r>
    </w:p>
    <w:p w14:paraId="2CB8D46A" w14:textId="77777777" w:rsidR="004D7A47" w:rsidRDefault="004D7A47" w:rsidP="004D7A47">
      <w:pPr>
        <w:spacing w:before="0" w:beforeAutospacing="0" w:after="120" w:afterAutospacing="0"/>
        <w:ind w:firstLine="709"/>
        <w:jc w:val="both"/>
        <w:rPr>
          <w:rFonts w:cstheme="minorHAnsi"/>
          <w:b/>
          <w:color w:val="000000"/>
          <w:sz w:val="24"/>
          <w:szCs w:val="24"/>
        </w:rPr>
      </w:pPr>
    </w:p>
    <w:p w14:paraId="65480A79" w14:textId="4DE030B1" w:rsidR="00C21CAF" w:rsidRPr="000F6F43" w:rsidRDefault="008A797A" w:rsidP="004D7A47">
      <w:pPr>
        <w:spacing w:before="0" w:beforeAutospacing="0" w:after="120" w:afterAutospacing="0"/>
        <w:ind w:firstLine="709"/>
        <w:jc w:val="both"/>
        <w:rPr>
          <w:rFonts w:cstheme="minorHAnsi"/>
          <w:b/>
          <w:color w:val="000000"/>
          <w:sz w:val="24"/>
          <w:szCs w:val="24"/>
          <w:lang w:val="ru-RU"/>
        </w:rPr>
      </w:pPr>
      <w:r w:rsidRPr="000F6F43">
        <w:rPr>
          <w:rFonts w:cstheme="minorHAnsi"/>
          <w:b/>
          <w:color w:val="000000"/>
          <w:sz w:val="24"/>
          <w:szCs w:val="24"/>
          <w:lang w:val="ru-RU"/>
        </w:rPr>
        <w:t>1. Общие положения</w:t>
      </w:r>
    </w:p>
    <w:p w14:paraId="65480A7B" w14:textId="4E1CB3E4"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 xml:space="preserve">1.1. Настоящее Положение о комитете (комиссии) по охране труда </w:t>
      </w:r>
      <w:r w:rsidR="000F6F43" w:rsidRPr="004D7A47">
        <w:rPr>
          <w:rFonts w:cstheme="minorHAnsi"/>
          <w:color w:val="000000"/>
          <w:sz w:val="24"/>
          <w:szCs w:val="24"/>
          <w:lang w:val="ru-RU"/>
        </w:rPr>
        <w:t xml:space="preserve">(далее – Комитет) </w:t>
      </w:r>
      <w:r w:rsidRPr="004D7A47">
        <w:rPr>
          <w:rFonts w:cstheme="minorHAnsi"/>
          <w:color w:val="000000"/>
          <w:sz w:val="24"/>
          <w:szCs w:val="24"/>
          <w:lang w:val="ru-RU"/>
        </w:rPr>
        <w:t>в</w:t>
      </w:r>
      <w:r w:rsidRPr="004D7A47">
        <w:rPr>
          <w:rFonts w:cstheme="minorHAnsi"/>
          <w:color w:val="000000"/>
          <w:sz w:val="24"/>
          <w:szCs w:val="24"/>
        </w:rPr>
        <w:t>  </w:t>
      </w:r>
      <w:r w:rsidRPr="004D7A47">
        <w:rPr>
          <w:rFonts w:cstheme="minorHAnsi"/>
          <w:color w:val="000000"/>
          <w:sz w:val="24"/>
          <w:szCs w:val="24"/>
          <w:lang w:val="ru-RU"/>
        </w:rPr>
        <w:t>____________</w:t>
      </w:r>
      <w:r w:rsidRPr="004D7A47">
        <w:rPr>
          <w:rFonts w:cstheme="minorHAnsi"/>
          <w:color w:val="000000"/>
          <w:sz w:val="24"/>
          <w:szCs w:val="24"/>
        </w:rPr>
        <w:t> </w:t>
      </w:r>
      <w:r w:rsidRPr="004D7A47">
        <w:rPr>
          <w:rFonts w:cstheme="minorHAnsi"/>
          <w:color w:val="000000"/>
          <w:sz w:val="24"/>
          <w:szCs w:val="24"/>
          <w:lang w:val="ru-RU"/>
        </w:rPr>
        <w:t>разработано в соответствии с положениями</w:t>
      </w:r>
      <w:r w:rsidRPr="004D7A47">
        <w:rPr>
          <w:rFonts w:cstheme="minorHAnsi"/>
          <w:color w:val="000000"/>
          <w:sz w:val="24"/>
          <w:szCs w:val="24"/>
        </w:rPr>
        <w:t> </w:t>
      </w:r>
      <w:r w:rsidRPr="004D7A47">
        <w:rPr>
          <w:rFonts w:cstheme="minorHAnsi"/>
          <w:color w:val="000000"/>
          <w:sz w:val="24"/>
          <w:szCs w:val="24"/>
          <w:lang w:val="ru-RU"/>
        </w:rPr>
        <w:t>статьи 224 Трудового кодекса РФ</w:t>
      </w:r>
      <w:r w:rsidR="004D7A47" w:rsidRPr="004D7A47">
        <w:rPr>
          <w:rFonts w:cstheme="minorHAnsi"/>
          <w:color w:val="000000"/>
          <w:sz w:val="24"/>
          <w:szCs w:val="24"/>
          <w:lang w:val="ru-RU"/>
        </w:rPr>
        <w:t xml:space="preserve">, Примерным положением о комитете (комиссии) по охране труда, утвержденным приказом Министерства труда и социальной защиты Российской Федерации 22 сентября 2021 года № 650н. </w:t>
      </w:r>
    </w:p>
    <w:p w14:paraId="65480A7C" w14:textId="5168A4EF"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 xml:space="preserve">1.2. </w:t>
      </w:r>
      <w:r w:rsidR="004D7A47" w:rsidRPr="004D7A47">
        <w:rPr>
          <w:rFonts w:cstheme="minorHAnsi"/>
          <w:color w:val="000000"/>
          <w:sz w:val="24"/>
          <w:szCs w:val="24"/>
          <w:lang w:val="ru-RU"/>
        </w:rPr>
        <w:t>Комитет является составной частью системы управления охраной труда у работодателя, а также одной из форм участия работников в управлении охраной труда. Работа Комитета строится на принципах социального партнерства.</w:t>
      </w:r>
    </w:p>
    <w:p w14:paraId="0F61A3DE" w14:textId="5380C93F" w:rsidR="004D7A47"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1.3</w:t>
      </w:r>
      <w:r w:rsidR="004D7A47" w:rsidRPr="004D7A47">
        <w:rPr>
          <w:rFonts w:cstheme="minorHAnsi"/>
          <w:sz w:val="24"/>
          <w:szCs w:val="24"/>
          <w:lang w:val="ru-RU"/>
        </w:rPr>
        <w:t xml:space="preserve"> </w:t>
      </w:r>
      <w:r w:rsidR="004D7A47" w:rsidRPr="004D7A47">
        <w:rPr>
          <w:rFonts w:cstheme="minorHAnsi"/>
          <w:color w:val="000000"/>
          <w:sz w:val="24"/>
          <w:szCs w:val="24"/>
          <w:lang w:val="ru-RU"/>
        </w:rPr>
        <w:t xml:space="preserve"> Комитет взаимодействует с органом исполнительной власти субъекта Российской Федерации в области охраны труда, на территории которого осуществляет деятельность работодатель, органами государственного надзора (контроля) за соблюдением трудового законодательства указанного субъекта Российской Федерации, другими органами государственного надзора (контроля), а также с технической инспекцией труда профсоюзов.</w:t>
      </w:r>
    </w:p>
    <w:p w14:paraId="65480A7D" w14:textId="1E4B4D41" w:rsidR="00C21CAF" w:rsidRPr="004D7A47" w:rsidRDefault="004D7A47"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1.4</w:t>
      </w:r>
      <w:r w:rsidRPr="004D7A47">
        <w:rPr>
          <w:rFonts w:cstheme="minorHAnsi"/>
          <w:color w:val="000000"/>
          <w:sz w:val="24"/>
          <w:szCs w:val="24"/>
          <w:lang w:val="ru-RU"/>
        </w:rPr>
        <w:t>. Комитет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действующими в отношении работодателя, коллективным договором (соглашением по охране труда), локальными нормативными актами работодателя.</w:t>
      </w:r>
    </w:p>
    <w:p w14:paraId="185DDFA8" w14:textId="3FBC6BCC" w:rsidR="004D7A47" w:rsidRPr="000F6F43" w:rsidRDefault="004D7A47" w:rsidP="004D7A47">
      <w:pPr>
        <w:spacing w:before="0" w:beforeAutospacing="0" w:after="120" w:afterAutospacing="0"/>
        <w:ind w:firstLine="709"/>
        <w:jc w:val="both"/>
        <w:rPr>
          <w:rFonts w:cstheme="minorHAnsi"/>
          <w:color w:val="000000"/>
          <w:sz w:val="24"/>
          <w:szCs w:val="24"/>
          <w:lang w:val="ru-RU"/>
        </w:rPr>
      </w:pPr>
      <w:r w:rsidRPr="000F6F43">
        <w:rPr>
          <w:rFonts w:cstheme="minorHAnsi"/>
          <w:color w:val="000000"/>
          <w:sz w:val="24"/>
          <w:szCs w:val="24"/>
          <w:lang w:val="ru-RU"/>
        </w:rPr>
        <w:t>1</w:t>
      </w:r>
      <w:r w:rsidR="000F6F43">
        <w:rPr>
          <w:rFonts w:cstheme="minorHAnsi"/>
          <w:color w:val="000000"/>
          <w:sz w:val="24"/>
          <w:szCs w:val="24"/>
          <w:lang w:val="ru-RU"/>
        </w:rPr>
        <w:t>.5</w:t>
      </w:r>
      <w:r w:rsidRPr="000F6F43">
        <w:rPr>
          <w:rFonts w:cstheme="minorHAnsi"/>
          <w:color w:val="000000"/>
          <w:sz w:val="24"/>
          <w:szCs w:val="24"/>
          <w:lang w:val="ru-RU"/>
        </w:rPr>
        <w:t>. Комитет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профессионального союза или иного представительного органа работников.</w:t>
      </w:r>
    </w:p>
    <w:p w14:paraId="141D4ADB" w14:textId="188438E7" w:rsidR="004D7A47" w:rsidRPr="000F6F43" w:rsidRDefault="004D7A47" w:rsidP="004D7A47">
      <w:pPr>
        <w:spacing w:before="0" w:beforeAutospacing="0" w:after="120" w:afterAutospacing="0"/>
        <w:ind w:firstLine="709"/>
        <w:jc w:val="both"/>
        <w:rPr>
          <w:rFonts w:cstheme="minorHAnsi"/>
          <w:color w:val="000000"/>
          <w:sz w:val="24"/>
          <w:szCs w:val="24"/>
          <w:lang w:val="ru-RU"/>
        </w:rPr>
      </w:pPr>
      <w:r w:rsidRPr="000F6F43">
        <w:rPr>
          <w:rFonts w:cstheme="minorHAnsi"/>
          <w:color w:val="000000"/>
          <w:sz w:val="24"/>
          <w:szCs w:val="24"/>
          <w:lang w:val="ru-RU"/>
        </w:rPr>
        <w:t>1</w:t>
      </w:r>
      <w:r w:rsidR="000F6F43">
        <w:rPr>
          <w:rFonts w:cstheme="minorHAnsi"/>
          <w:color w:val="000000"/>
          <w:sz w:val="24"/>
          <w:szCs w:val="24"/>
          <w:lang w:val="ru-RU"/>
        </w:rPr>
        <w:t>.6</w:t>
      </w:r>
      <w:r w:rsidRPr="000F6F43">
        <w:rPr>
          <w:rFonts w:cstheme="minorHAnsi"/>
          <w:color w:val="000000"/>
          <w:sz w:val="24"/>
          <w:szCs w:val="24"/>
          <w:lang w:val="ru-RU"/>
        </w:rPr>
        <w:t>. Численность членов Комитета определяется в зависимости от численности работников, занятых у работодателя, организационной структуры, специфики производства и других особенностей по взаимной договоренности сторон, представляющих интересы работодателя и работников.</w:t>
      </w:r>
    </w:p>
    <w:p w14:paraId="42CD5F2B" w14:textId="77777777" w:rsidR="004D7A47" w:rsidRPr="000F6F43" w:rsidRDefault="004D7A47" w:rsidP="004D7A47">
      <w:pPr>
        <w:spacing w:before="0" w:beforeAutospacing="0" w:after="120" w:afterAutospacing="0"/>
        <w:ind w:firstLine="709"/>
        <w:jc w:val="both"/>
        <w:rPr>
          <w:rFonts w:cstheme="minorHAnsi"/>
          <w:color w:val="000000"/>
          <w:sz w:val="24"/>
          <w:szCs w:val="24"/>
          <w:lang w:val="ru-RU"/>
        </w:rPr>
      </w:pPr>
    </w:p>
    <w:p w14:paraId="5BC8C385" w14:textId="77777777" w:rsidR="004D7A47" w:rsidRPr="000F6F43" w:rsidRDefault="004D7A47" w:rsidP="004D7A47">
      <w:pPr>
        <w:spacing w:before="0" w:beforeAutospacing="0" w:after="120" w:afterAutospacing="0"/>
        <w:ind w:firstLine="709"/>
        <w:jc w:val="both"/>
        <w:rPr>
          <w:rFonts w:cstheme="minorHAnsi"/>
          <w:color w:val="000000"/>
          <w:sz w:val="24"/>
          <w:szCs w:val="24"/>
          <w:lang w:val="ru-RU"/>
        </w:rPr>
      </w:pPr>
    </w:p>
    <w:p w14:paraId="4001A96C" w14:textId="4290E64D" w:rsidR="004D7A47" w:rsidRPr="000F6F43" w:rsidRDefault="004D7A47" w:rsidP="004D7A47">
      <w:pPr>
        <w:spacing w:before="0" w:beforeAutospacing="0" w:after="120" w:afterAutospacing="0"/>
        <w:ind w:firstLine="709"/>
        <w:jc w:val="both"/>
        <w:rPr>
          <w:rFonts w:cstheme="minorHAnsi"/>
          <w:color w:val="000000"/>
          <w:sz w:val="24"/>
          <w:szCs w:val="24"/>
          <w:lang w:val="ru-RU"/>
        </w:rPr>
      </w:pPr>
      <w:r w:rsidRPr="000F6F43">
        <w:rPr>
          <w:rFonts w:cstheme="minorHAnsi"/>
          <w:color w:val="000000"/>
          <w:sz w:val="24"/>
          <w:szCs w:val="24"/>
          <w:lang w:val="ru-RU"/>
        </w:rPr>
        <w:lastRenderedPageBreak/>
        <w:t>1</w:t>
      </w:r>
      <w:r w:rsidR="000F6F43">
        <w:rPr>
          <w:rFonts w:cstheme="minorHAnsi"/>
          <w:color w:val="000000"/>
          <w:sz w:val="24"/>
          <w:szCs w:val="24"/>
          <w:lang w:val="ru-RU"/>
        </w:rPr>
        <w:t>.7</w:t>
      </w:r>
      <w:r w:rsidRPr="000F6F43">
        <w:rPr>
          <w:rFonts w:cstheme="minorHAnsi"/>
          <w:color w:val="000000"/>
          <w:sz w:val="24"/>
          <w:szCs w:val="24"/>
          <w:lang w:val="ru-RU"/>
        </w:rPr>
        <w:t>. Выдвижение в Комитет представителей работников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(конференции) работников организации; представители работодателя выдвигаются работодателем. Состав Комитета утверждается приказом (распоряжением) работодателя.</w:t>
      </w:r>
    </w:p>
    <w:p w14:paraId="2C5B8329" w14:textId="06C2C4C7" w:rsidR="004D7A47" w:rsidRPr="000F6F43" w:rsidRDefault="004D7A47" w:rsidP="004D7A47">
      <w:pPr>
        <w:spacing w:before="0" w:beforeAutospacing="0" w:after="120" w:afterAutospacing="0"/>
        <w:ind w:firstLine="709"/>
        <w:jc w:val="both"/>
        <w:rPr>
          <w:rFonts w:cstheme="minorHAnsi"/>
          <w:color w:val="000000"/>
          <w:sz w:val="24"/>
          <w:szCs w:val="24"/>
          <w:lang w:val="ru-RU"/>
        </w:rPr>
      </w:pPr>
      <w:r w:rsidRPr="000F6F43">
        <w:rPr>
          <w:rFonts w:cstheme="minorHAnsi"/>
          <w:color w:val="000000"/>
          <w:sz w:val="24"/>
          <w:szCs w:val="24"/>
          <w:lang w:val="ru-RU"/>
        </w:rPr>
        <w:t>1</w:t>
      </w:r>
      <w:r w:rsidR="000F6F43">
        <w:rPr>
          <w:rFonts w:cstheme="minorHAnsi"/>
          <w:color w:val="000000"/>
          <w:sz w:val="24"/>
          <w:szCs w:val="24"/>
          <w:lang w:val="ru-RU"/>
        </w:rPr>
        <w:t>.8</w:t>
      </w:r>
      <w:r w:rsidRPr="000F6F43">
        <w:rPr>
          <w:rFonts w:cstheme="minorHAnsi"/>
          <w:color w:val="000000"/>
          <w:sz w:val="24"/>
          <w:szCs w:val="24"/>
          <w:lang w:val="ru-RU"/>
        </w:rPr>
        <w:t>. Комитет избирает из своего состава председателя, заместителей от каждой стороны социального партнерства и секретаря. Председателем Комитета, как правило, является непосредственно работодатель или его уполномоченный представитель,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 секретарем - работник службы охраны труда работодателя.</w:t>
      </w:r>
    </w:p>
    <w:p w14:paraId="2B2EE850" w14:textId="1313FA52" w:rsidR="004D7A47" w:rsidRPr="000F6F43" w:rsidRDefault="004D7A47" w:rsidP="004D7A47">
      <w:pPr>
        <w:spacing w:before="0" w:beforeAutospacing="0" w:after="120" w:afterAutospacing="0"/>
        <w:ind w:firstLine="709"/>
        <w:jc w:val="both"/>
        <w:rPr>
          <w:rFonts w:cstheme="minorHAnsi"/>
          <w:color w:val="000000"/>
          <w:sz w:val="24"/>
          <w:szCs w:val="24"/>
          <w:lang w:val="ru-RU"/>
        </w:rPr>
      </w:pPr>
      <w:r w:rsidRPr="000F6F43">
        <w:rPr>
          <w:rFonts w:cstheme="minorHAnsi"/>
          <w:color w:val="000000"/>
          <w:sz w:val="24"/>
          <w:szCs w:val="24"/>
          <w:lang w:val="ru-RU"/>
        </w:rPr>
        <w:t>1</w:t>
      </w:r>
      <w:r w:rsidR="000F6F43">
        <w:rPr>
          <w:rFonts w:cstheme="minorHAnsi"/>
          <w:color w:val="000000"/>
          <w:sz w:val="24"/>
          <w:szCs w:val="24"/>
          <w:lang w:val="ru-RU"/>
        </w:rPr>
        <w:t>.9</w:t>
      </w:r>
      <w:r w:rsidRPr="000F6F43">
        <w:rPr>
          <w:rFonts w:cstheme="minorHAnsi"/>
          <w:color w:val="000000"/>
          <w:sz w:val="24"/>
          <w:szCs w:val="24"/>
          <w:lang w:val="ru-RU"/>
        </w:rPr>
        <w:t>. Комитет осуществляет свою деятельность в соответствии с разрабатываемыми им регламентом и планом работы, которые утверждаются председателем Комитета.</w:t>
      </w:r>
    </w:p>
    <w:p w14:paraId="32C13857" w14:textId="0109B739" w:rsidR="004D7A47" w:rsidRPr="000F6F43" w:rsidRDefault="004D7A47" w:rsidP="004D7A47">
      <w:pPr>
        <w:spacing w:before="0" w:beforeAutospacing="0" w:after="120" w:afterAutospacing="0"/>
        <w:ind w:firstLine="709"/>
        <w:jc w:val="both"/>
        <w:rPr>
          <w:rFonts w:cstheme="minorHAnsi"/>
          <w:color w:val="000000"/>
          <w:sz w:val="24"/>
          <w:szCs w:val="24"/>
          <w:lang w:val="ru-RU"/>
        </w:rPr>
      </w:pPr>
      <w:r w:rsidRPr="000F6F43">
        <w:rPr>
          <w:rFonts w:cstheme="minorHAnsi"/>
          <w:color w:val="000000"/>
          <w:sz w:val="24"/>
          <w:szCs w:val="24"/>
          <w:lang w:val="ru-RU"/>
        </w:rPr>
        <w:t>1</w:t>
      </w:r>
      <w:r w:rsidR="000F6F43">
        <w:rPr>
          <w:rFonts w:cstheme="minorHAnsi"/>
          <w:color w:val="000000"/>
          <w:sz w:val="24"/>
          <w:szCs w:val="24"/>
          <w:lang w:val="ru-RU"/>
        </w:rPr>
        <w:t>.10</w:t>
      </w:r>
      <w:r w:rsidRPr="000F6F43">
        <w:rPr>
          <w:rFonts w:cstheme="minorHAnsi"/>
          <w:color w:val="000000"/>
          <w:sz w:val="24"/>
          <w:szCs w:val="24"/>
          <w:lang w:val="ru-RU"/>
        </w:rPr>
        <w:t>. Члены Комитета проходят обучение по охране труда и проверку знания требований охраны труда в порядке, установленном Правительством Российской Федерации.</w:t>
      </w:r>
    </w:p>
    <w:p w14:paraId="714497CB" w14:textId="1D733EAC" w:rsidR="004D7A47" w:rsidRPr="000F6F43" w:rsidRDefault="004D7A47" w:rsidP="004D7A47">
      <w:pPr>
        <w:spacing w:before="0" w:beforeAutospacing="0" w:after="120" w:afterAutospacing="0"/>
        <w:ind w:firstLine="709"/>
        <w:jc w:val="both"/>
        <w:rPr>
          <w:rFonts w:cstheme="minorHAnsi"/>
          <w:color w:val="000000"/>
          <w:sz w:val="24"/>
          <w:szCs w:val="24"/>
          <w:lang w:val="ru-RU"/>
        </w:rPr>
      </w:pPr>
      <w:r w:rsidRPr="000F6F43">
        <w:rPr>
          <w:rFonts w:cstheme="minorHAnsi"/>
          <w:color w:val="000000"/>
          <w:sz w:val="24"/>
          <w:szCs w:val="24"/>
          <w:lang w:val="ru-RU"/>
        </w:rPr>
        <w:t>1</w:t>
      </w:r>
      <w:r w:rsidR="000F6F43">
        <w:rPr>
          <w:rFonts w:cstheme="minorHAnsi"/>
          <w:color w:val="000000"/>
          <w:sz w:val="24"/>
          <w:szCs w:val="24"/>
          <w:lang w:val="ru-RU"/>
        </w:rPr>
        <w:t>.11</w:t>
      </w:r>
      <w:r w:rsidRPr="000F6F43">
        <w:rPr>
          <w:rFonts w:cstheme="minorHAnsi"/>
          <w:color w:val="000000"/>
          <w:sz w:val="24"/>
          <w:szCs w:val="24"/>
          <w:lang w:val="ru-RU"/>
        </w:rPr>
        <w:t>. Члены Комитета, представляющие работников, отчитываются не реже одного раза в год перед выборным органом первичной профсоюзной организации или собранием (конференцией) работников о проделанной ими в Комитете работе. Выборный орган первичной профсоюзной организации или собрание (конференция) работников вправе отзывать из состава Комитета своих представителей и выдвигать в его состав новых представителей. Работодатель вправе своим распоряжением отзывать своих представителей из состава Комитета и назначать вместо них новых представителей.</w:t>
      </w:r>
    </w:p>
    <w:p w14:paraId="51300D00" w14:textId="77777777" w:rsidR="000F6F43" w:rsidRDefault="004D7A47" w:rsidP="004D7A47">
      <w:pPr>
        <w:spacing w:before="0" w:beforeAutospacing="0" w:after="120" w:afterAutospacing="0"/>
        <w:ind w:firstLine="709"/>
        <w:jc w:val="both"/>
        <w:rPr>
          <w:rFonts w:cstheme="minorHAnsi"/>
          <w:color w:val="000000"/>
          <w:sz w:val="24"/>
          <w:szCs w:val="24"/>
          <w:lang w:val="ru-RU"/>
        </w:rPr>
      </w:pPr>
      <w:r w:rsidRPr="000F6F43">
        <w:rPr>
          <w:rFonts w:cstheme="minorHAnsi"/>
          <w:color w:val="000000"/>
          <w:sz w:val="24"/>
          <w:szCs w:val="24"/>
          <w:lang w:val="ru-RU"/>
        </w:rPr>
        <w:t>1</w:t>
      </w:r>
      <w:r w:rsidR="000F6F43">
        <w:rPr>
          <w:rFonts w:cstheme="minorHAnsi"/>
          <w:color w:val="000000"/>
          <w:sz w:val="24"/>
          <w:szCs w:val="24"/>
          <w:lang w:val="ru-RU"/>
        </w:rPr>
        <w:t>.12</w:t>
      </w:r>
      <w:r w:rsidRPr="000F6F43">
        <w:rPr>
          <w:rFonts w:cstheme="minorHAnsi"/>
          <w:color w:val="000000"/>
          <w:sz w:val="24"/>
          <w:szCs w:val="24"/>
          <w:lang w:val="ru-RU"/>
        </w:rPr>
        <w:t>. Обеспечение деятельности Комитета, его членов (освобождение от основной работы на время исполнения обязанностей, прохождения обучения по охране труда) устанавливается коллективным договором, локальным нормативным актом работодателя.</w:t>
      </w:r>
    </w:p>
    <w:p w14:paraId="43F381AC" w14:textId="77777777" w:rsidR="000F6F43" w:rsidRDefault="000F6F43" w:rsidP="004D7A47">
      <w:pPr>
        <w:spacing w:before="0" w:beforeAutospacing="0" w:after="120" w:afterAutospacing="0"/>
        <w:ind w:firstLine="709"/>
        <w:jc w:val="both"/>
        <w:rPr>
          <w:rFonts w:cstheme="minorHAnsi"/>
          <w:b/>
          <w:color w:val="000000"/>
          <w:sz w:val="24"/>
          <w:szCs w:val="24"/>
          <w:lang w:val="ru-RU"/>
        </w:rPr>
      </w:pPr>
    </w:p>
    <w:p w14:paraId="65480A8C" w14:textId="3B6F9D54" w:rsidR="00C21CAF" w:rsidRPr="000F6F43" w:rsidRDefault="008A797A" w:rsidP="004D7A47">
      <w:pPr>
        <w:spacing w:before="0" w:beforeAutospacing="0" w:after="120" w:afterAutospacing="0"/>
        <w:ind w:firstLine="709"/>
        <w:jc w:val="both"/>
        <w:rPr>
          <w:rFonts w:cstheme="minorHAnsi"/>
          <w:b/>
          <w:color w:val="000000"/>
          <w:sz w:val="24"/>
          <w:szCs w:val="24"/>
          <w:lang w:val="ru-RU"/>
        </w:rPr>
      </w:pPr>
      <w:r w:rsidRPr="000F6F43">
        <w:rPr>
          <w:rFonts w:cstheme="minorHAnsi"/>
          <w:b/>
          <w:color w:val="000000"/>
          <w:sz w:val="24"/>
          <w:szCs w:val="24"/>
          <w:lang w:val="ru-RU"/>
        </w:rPr>
        <w:t>2. Задачи Комитета</w:t>
      </w:r>
    </w:p>
    <w:p w14:paraId="65480A8F"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2.1.</w:t>
      </w:r>
      <w:r w:rsidRPr="004D7A47">
        <w:rPr>
          <w:rFonts w:cstheme="minorHAnsi"/>
          <w:color w:val="000000"/>
          <w:sz w:val="24"/>
          <w:szCs w:val="24"/>
        </w:rPr>
        <w:t> </w:t>
      </w:r>
      <w:r w:rsidRPr="004D7A47">
        <w:rPr>
          <w:rFonts w:cstheme="minorHAnsi"/>
          <w:color w:val="000000"/>
          <w:sz w:val="24"/>
          <w:szCs w:val="24"/>
          <w:lang w:val="ru-RU"/>
        </w:rPr>
        <w:t>Разработка и дальнейшее совершенствование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14:paraId="65480A90"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2.2.</w:t>
      </w:r>
      <w:r w:rsidRPr="004D7A47">
        <w:rPr>
          <w:rFonts w:cstheme="minorHAnsi"/>
          <w:color w:val="000000"/>
          <w:sz w:val="24"/>
          <w:szCs w:val="24"/>
        </w:rPr>
        <w:t> </w:t>
      </w:r>
      <w:r w:rsidRPr="004D7A47">
        <w:rPr>
          <w:rFonts w:cstheme="minorHAnsi"/>
          <w:color w:val="000000"/>
          <w:sz w:val="24"/>
          <w:szCs w:val="24"/>
          <w:lang w:val="ru-RU"/>
        </w:rPr>
        <w:t>Рассмотрение проектов локальных нормативных актов работодателя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w:t>
      </w:r>
    </w:p>
    <w:p w14:paraId="65480A91"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2.3. Участие в организации и проведении контроля за состоянием условий труда на рабочих местах, выполнением требований охраны труда, а также за правильностью обеспечения и применения работниками средств индивидуальной и коллективной защиты.</w:t>
      </w:r>
    </w:p>
    <w:p w14:paraId="65480A92"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lastRenderedPageBreak/>
        <w:t>2.4. Подготовка и представление работодателю предложений по улучшению условий и охраны труда по результатам проведения проверок, а также на основе анализа причин производственного травматизма и профессиональной заболеваемости.</w:t>
      </w:r>
    </w:p>
    <w:p w14:paraId="65480A93"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2.5. Рассмотрение результаты проведения специальной оценки условий труда и оценки профессиональных рисков, поступившие особые мнения, а также замечания и предложения первичной профсоюзной организации и (или) иных уполномоченных представительных органов работников (при наличии таких представительных органов).</w:t>
      </w:r>
    </w:p>
    <w:p w14:paraId="65480A94"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2.6. Содействие работодателю в информировании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14:paraId="65480A95" w14:textId="77777777" w:rsidR="00C21CAF" w:rsidRPr="004D7A47" w:rsidRDefault="00C21CAF" w:rsidP="004D7A47">
      <w:pPr>
        <w:spacing w:before="0" w:beforeAutospacing="0" w:after="120" w:afterAutospacing="0"/>
        <w:ind w:firstLine="709"/>
        <w:jc w:val="both"/>
        <w:rPr>
          <w:rFonts w:cstheme="minorHAnsi"/>
          <w:color w:val="000000"/>
          <w:sz w:val="24"/>
          <w:szCs w:val="24"/>
          <w:lang w:val="ru-RU"/>
        </w:rPr>
      </w:pPr>
    </w:p>
    <w:p w14:paraId="65480A96" w14:textId="77777777" w:rsidR="00C21CAF" w:rsidRPr="000F6F43" w:rsidRDefault="008A797A" w:rsidP="004D7A47">
      <w:pPr>
        <w:spacing w:before="0" w:beforeAutospacing="0" w:after="120" w:afterAutospacing="0"/>
        <w:ind w:firstLine="709"/>
        <w:jc w:val="both"/>
        <w:rPr>
          <w:rFonts w:cstheme="minorHAnsi"/>
          <w:b/>
          <w:color w:val="000000"/>
          <w:sz w:val="24"/>
          <w:szCs w:val="24"/>
          <w:lang w:val="ru-RU"/>
        </w:rPr>
      </w:pPr>
      <w:r w:rsidRPr="000F6F43">
        <w:rPr>
          <w:rFonts w:cstheme="minorHAnsi"/>
          <w:b/>
          <w:color w:val="000000"/>
          <w:sz w:val="24"/>
          <w:szCs w:val="24"/>
          <w:lang w:val="ru-RU"/>
        </w:rPr>
        <w:t>3. Функции Комитета</w:t>
      </w:r>
    </w:p>
    <w:p w14:paraId="65480A99"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3.1. Рассмотрение предложений работодателя,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p>
    <w:p w14:paraId="65480A9A"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3.2. Содействие работодателю в организации обучения по охране труда, безопасным методам и приемам выполнения работ, а также в организации проверки знаний требований охраны труда и проведения инструктажей по охране труда.</w:t>
      </w:r>
    </w:p>
    <w:p w14:paraId="65480A9B"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3.3. Участие в проведении проверок состояния условий и охраны труда на рабочих местах, рассмотрении их результатов, выработка предложений работодателю по приведению условий и охраны труда в соответствие с обязательными требованиями охраны труда.</w:t>
      </w:r>
    </w:p>
    <w:p w14:paraId="65480A9C"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3.4.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14:paraId="65480A9D"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3.5. 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14:paraId="65480A9E"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3.6. 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у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w:t>
      </w:r>
    </w:p>
    <w:p w14:paraId="65480A9F"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3.7. Содействие работодателю в мероприятиях по организации проведения предварительных (при поступлении на работу) и периодических (в течение трудовой деятельности) медицинских осмотров и учету результатов медицинских осмотров при трудоустройстве.</w:t>
      </w:r>
    </w:p>
    <w:p w14:paraId="65480AA0"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3.8. Содействие своевременной бесплатной выдаче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14:paraId="65480AA1"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lastRenderedPageBreak/>
        <w:t>3.9. Содействие работодателю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заболеваемости.</w:t>
      </w:r>
    </w:p>
    <w:p w14:paraId="65480AA2"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3.10. Содействие работодателю во внедрении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мест с вредными (опасными) условиями труда.</w:t>
      </w:r>
    </w:p>
    <w:p w14:paraId="65480AA3"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3.11.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14:paraId="65480AA4"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3.12. Подготовка и представление работодателю,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14:paraId="65480AA5"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3.13 Содействие работодателю в рассмотрении обстоятельств, выявление причин, приводящих к микроповреждениям (микротравмам).</w:t>
      </w:r>
    </w:p>
    <w:p w14:paraId="65480AA6" w14:textId="77777777" w:rsidR="00C21CAF" w:rsidRPr="004D7A47" w:rsidRDefault="00C21CAF" w:rsidP="004D7A47">
      <w:pPr>
        <w:spacing w:before="0" w:beforeAutospacing="0" w:after="120" w:afterAutospacing="0"/>
        <w:ind w:firstLine="709"/>
        <w:jc w:val="both"/>
        <w:rPr>
          <w:rFonts w:cstheme="minorHAnsi"/>
          <w:color w:val="000000"/>
          <w:sz w:val="24"/>
          <w:szCs w:val="24"/>
          <w:lang w:val="ru-RU"/>
        </w:rPr>
      </w:pPr>
    </w:p>
    <w:p w14:paraId="65480AA7" w14:textId="77777777" w:rsidR="00C21CAF" w:rsidRPr="000F6F43" w:rsidRDefault="008A797A" w:rsidP="004D7A47">
      <w:pPr>
        <w:spacing w:before="0" w:beforeAutospacing="0" w:after="120" w:afterAutospacing="0"/>
        <w:ind w:firstLine="709"/>
        <w:jc w:val="both"/>
        <w:rPr>
          <w:rFonts w:cstheme="minorHAnsi"/>
          <w:b/>
          <w:color w:val="000000"/>
          <w:sz w:val="24"/>
          <w:szCs w:val="24"/>
          <w:lang w:val="ru-RU"/>
        </w:rPr>
      </w:pPr>
      <w:r w:rsidRPr="000F6F43">
        <w:rPr>
          <w:rFonts w:cstheme="minorHAnsi"/>
          <w:b/>
          <w:color w:val="000000"/>
          <w:sz w:val="24"/>
          <w:szCs w:val="24"/>
          <w:lang w:val="ru-RU"/>
        </w:rPr>
        <w:t>4. Права Комитета</w:t>
      </w:r>
    </w:p>
    <w:p w14:paraId="65480AAA"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4.1. Запрашивать от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p>
    <w:p w14:paraId="65480AAB"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4.2. Заслушивать на заседаниях Комитета сообщения работодателя (его представителей),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p>
    <w:p w14:paraId="65480AAC"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4.3. Заслушивать на заседаниях Комитета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14:paraId="65480AAD"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4.4. Участвовать в подготовке предложений к разделу коллективного договора (соглашения) по охране труда по вопросам, находящимся в компетенции Комитета.</w:t>
      </w:r>
    </w:p>
    <w:p w14:paraId="65480AAE"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4.5. Вносить работодателю предложения о стимулировании работников за активное участие в мероприятиях по улучшению условий и охраны труда.</w:t>
      </w:r>
    </w:p>
    <w:p w14:paraId="65480AAF" w14:textId="77777777" w:rsidR="00C21CAF" w:rsidRPr="004D7A47" w:rsidRDefault="008A797A" w:rsidP="004D7A47">
      <w:pPr>
        <w:spacing w:before="0" w:beforeAutospacing="0" w:after="120" w:afterAutospacing="0"/>
        <w:ind w:firstLine="709"/>
        <w:jc w:val="both"/>
        <w:rPr>
          <w:rFonts w:cstheme="minorHAnsi"/>
          <w:color w:val="000000"/>
          <w:sz w:val="24"/>
          <w:szCs w:val="24"/>
          <w:lang w:val="ru-RU"/>
        </w:rPr>
      </w:pPr>
      <w:r w:rsidRPr="004D7A47">
        <w:rPr>
          <w:rFonts w:cstheme="minorHAnsi"/>
          <w:color w:val="000000"/>
          <w:sz w:val="24"/>
          <w:szCs w:val="24"/>
          <w:lang w:val="ru-RU"/>
        </w:rPr>
        <w:t>4.6. 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14:paraId="65480AB0" w14:textId="77777777" w:rsidR="00C21CAF" w:rsidRPr="004D7A47" w:rsidRDefault="00C21CAF" w:rsidP="004D7A47">
      <w:pPr>
        <w:spacing w:before="0" w:beforeAutospacing="0" w:after="120" w:afterAutospacing="0"/>
        <w:ind w:firstLine="709"/>
        <w:jc w:val="both"/>
        <w:rPr>
          <w:rFonts w:cstheme="minorHAnsi"/>
          <w:color w:val="000000"/>
          <w:sz w:val="24"/>
          <w:szCs w:val="24"/>
          <w:lang w:val="ru-RU"/>
        </w:rPr>
      </w:pPr>
      <w:bookmarkStart w:id="0" w:name="_GoBack"/>
      <w:bookmarkEnd w:id="0"/>
    </w:p>
    <w:sectPr w:rsidR="00C21CAF" w:rsidRPr="004D7A47">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F6F43"/>
    <w:rsid w:val="002D33B1"/>
    <w:rsid w:val="002D3591"/>
    <w:rsid w:val="003514A0"/>
    <w:rsid w:val="004D7A47"/>
    <w:rsid w:val="004F7E17"/>
    <w:rsid w:val="005A05CE"/>
    <w:rsid w:val="00653AF6"/>
    <w:rsid w:val="008A797A"/>
    <w:rsid w:val="00B73A5A"/>
    <w:rsid w:val="00C21CAF"/>
    <w:rsid w:val="00D5508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0A5D"/>
  <w15:docId w15:val="{08A5DFAE-9978-49D2-89AF-A73F3E43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1603</Words>
  <Characters>9138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 ИЭиОТ</dc:creator>
  <dc:description>Подготовлено экспертами Актион-МЦФЭР</dc:description>
  <cp:lastModifiedBy>Боровкова Анастасия</cp:lastModifiedBy>
  <cp:revision>2</cp:revision>
  <dcterms:created xsi:type="dcterms:W3CDTF">2023-10-26T11:54:00Z</dcterms:created>
  <dcterms:modified xsi:type="dcterms:W3CDTF">2023-10-26T11:54:00Z</dcterms:modified>
</cp:coreProperties>
</file>